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974F" w14:textId="76C4A6FB" w:rsidR="00301B3F" w:rsidRDefault="00C50423" w:rsidP="00C50423">
      <w:pPr>
        <w:jc w:val="center"/>
        <w:rPr>
          <w:b/>
          <w:bCs/>
          <w:sz w:val="36"/>
          <w:szCs w:val="36"/>
          <w:u w:val="single"/>
        </w:rPr>
      </w:pPr>
      <w:r w:rsidRPr="00C50423">
        <w:rPr>
          <w:b/>
          <w:bCs/>
          <w:sz w:val="36"/>
          <w:szCs w:val="36"/>
          <w:u w:val="single"/>
        </w:rPr>
        <w:t>Les rivalités de pouvoir dans la zone Pacifique (19</w:t>
      </w:r>
      <w:r w:rsidRPr="00C50423">
        <w:rPr>
          <w:b/>
          <w:bCs/>
          <w:sz w:val="36"/>
          <w:szCs w:val="36"/>
          <w:u w:val="single"/>
          <w:vertAlign w:val="superscript"/>
        </w:rPr>
        <w:t>ème</w:t>
      </w:r>
      <w:r w:rsidRPr="00C50423">
        <w:rPr>
          <w:b/>
          <w:bCs/>
          <w:sz w:val="36"/>
          <w:szCs w:val="36"/>
          <w:u w:val="single"/>
        </w:rPr>
        <w:t>-1945)</w:t>
      </w:r>
    </w:p>
    <w:p w14:paraId="1678D6DE" w14:textId="7CE48DF5" w:rsidR="00E55CE5" w:rsidRDefault="00E55CE5" w:rsidP="00E55CE5">
      <w:pPr>
        <w:pStyle w:val="Paragraphedeliste"/>
        <w:numPr>
          <w:ilvl w:val="0"/>
          <w:numId w:val="1"/>
        </w:numPr>
        <w:rPr>
          <w:b/>
          <w:bCs/>
          <w:sz w:val="24"/>
          <w:szCs w:val="24"/>
          <w:u w:val="single"/>
        </w:rPr>
      </w:pPr>
      <w:r w:rsidRPr="00E55CE5">
        <w:rPr>
          <w:b/>
          <w:bCs/>
          <w:sz w:val="24"/>
          <w:szCs w:val="24"/>
          <w:u w:val="single"/>
        </w:rPr>
        <w:t>Une zone marquée par l’expansion occidentale</w:t>
      </w:r>
      <w:r w:rsidR="00BC5C7A">
        <w:rPr>
          <w:b/>
          <w:bCs/>
          <w:sz w:val="24"/>
          <w:szCs w:val="24"/>
          <w:u w:val="single"/>
        </w:rPr>
        <w:t xml:space="preserve"> (fin XIXème)</w:t>
      </w:r>
      <w:r w:rsidRPr="00E55CE5">
        <w:rPr>
          <w:b/>
          <w:bCs/>
          <w:sz w:val="24"/>
          <w:szCs w:val="24"/>
          <w:u w:val="single"/>
        </w:rPr>
        <w:t> :</w:t>
      </w:r>
    </w:p>
    <w:p w14:paraId="6317A828" w14:textId="76F1CC28" w:rsidR="00E55CE5" w:rsidRPr="00163484" w:rsidRDefault="005B7A07" w:rsidP="005B7A07">
      <w:pPr>
        <w:pStyle w:val="Paragraphedeliste"/>
        <w:numPr>
          <w:ilvl w:val="0"/>
          <w:numId w:val="2"/>
        </w:numPr>
        <w:rPr>
          <w:b/>
          <w:bCs/>
          <w:sz w:val="24"/>
          <w:szCs w:val="24"/>
        </w:rPr>
      </w:pPr>
      <w:r w:rsidRPr="00163484">
        <w:rPr>
          <w:b/>
          <w:bCs/>
          <w:sz w:val="24"/>
          <w:szCs w:val="24"/>
        </w:rPr>
        <w:t>L’expansion coloniale :</w:t>
      </w:r>
    </w:p>
    <w:p w14:paraId="35320EF9" w14:textId="62FDB804" w:rsidR="005B7A07" w:rsidRPr="00BD49FE" w:rsidRDefault="00BD49FE" w:rsidP="00BD49FE">
      <w:pPr>
        <w:ind w:left="360"/>
        <w:jc w:val="both"/>
        <w:rPr>
          <w:sz w:val="24"/>
          <w:szCs w:val="24"/>
        </w:rPr>
      </w:pPr>
      <w:r w:rsidRPr="00BD49FE">
        <w:rPr>
          <w:sz w:val="24"/>
          <w:szCs w:val="24"/>
        </w:rPr>
        <w:t>Fin XIXème l’expansion coloniale européenne s’accélère en zone Pacifique : l’Indonésie est sous contrôle néerlandais, l’Indochine passe sous contrôle français. Plusieurs guerres permettent d’ouvrir la Chine à l’influence européenne (1885, guerre fanco-chinoise, 1901, guerre des boxers qui écrasent la révolte chinoise), travers des traités « infâmants et inégaux » : Français, Allemand, Britannique</w:t>
      </w:r>
      <w:r>
        <w:rPr>
          <w:sz w:val="24"/>
          <w:szCs w:val="24"/>
        </w:rPr>
        <w:t>, Russes</w:t>
      </w:r>
      <w:r w:rsidRPr="00BD49FE">
        <w:rPr>
          <w:sz w:val="24"/>
          <w:szCs w:val="24"/>
        </w:rPr>
        <w:t xml:space="preserve"> et Américains créent des comptoirs et des « zones d’influence » qu’ils dirigent réellement en pratique.</w:t>
      </w:r>
    </w:p>
    <w:p w14:paraId="554D31CC" w14:textId="49664256" w:rsidR="00BD49FE" w:rsidRPr="00BD49FE" w:rsidRDefault="00BD49FE" w:rsidP="00BD49FE">
      <w:pPr>
        <w:pStyle w:val="Paragraphedeliste"/>
        <w:numPr>
          <w:ilvl w:val="0"/>
          <w:numId w:val="2"/>
        </w:numPr>
        <w:jc w:val="both"/>
        <w:rPr>
          <w:b/>
          <w:bCs/>
          <w:sz w:val="24"/>
          <w:szCs w:val="24"/>
        </w:rPr>
      </w:pPr>
      <w:r w:rsidRPr="00BD49FE">
        <w:rPr>
          <w:b/>
          <w:bCs/>
          <w:sz w:val="24"/>
          <w:szCs w:val="24"/>
        </w:rPr>
        <w:t>La poussée américaine :</w:t>
      </w:r>
    </w:p>
    <w:p w14:paraId="6F7B40A7" w14:textId="666C3EA0" w:rsidR="00BD49FE" w:rsidRDefault="00BD49FE" w:rsidP="00BD49FE">
      <w:pPr>
        <w:jc w:val="both"/>
        <w:rPr>
          <w:sz w:val="24"/>
          <w:szCs w:val="24"/>
        </w:rPr>
      </w:pPr>
      <w:r w:rsidRPr="00BD49FE">
        <w:rPr>
          <w:sz w:val="24"/>
          <w:szCs w:val="24"/>
        </w:rPr>
        <w:t xml:space="preserve">La doctrine Mahan pousse les US à étendre leur influence dans le Pacifique à partir de 1898, aux dépends des vieilles colonies espagnoles : Guam, </w:t>
      </w:r>
      <w:r>
        <w:rPr>
          <w:sz w:val="24"/>
          <w:szCs w:val="24"/>
        </w:rPr>
        <w:t>Midway, Philippines. Ils s’annoncent déjà comme un acteur majeur de la zone.</w:t>
      </w:r>
    </w:p>
    <w:p w14:paraId="02F8D51C" w14:textId="61AB78FC" w:rsidR="00BD49FE" w:rsidRDefault="00BD49FE" w:rsidP="00BD49FE">
      <w:pPr>
        <w:pStyle w:val="Paragraphedeliste"/>
        <w:numPr>
          <w:ilvl w:val="0"/>
          <w:numId w:val="2"/>
        </w:numPr>
        <w:jc w:val="both"/>
        <w:rPr>
          <w:b/>
          <w:bCs/>
          <w:sz w:val="24"/>
          <w:szCs w:val="24"/>
        </w:rPr>
      </w:pPr>
      <w:r w:rsidRPr="00BD49FE">
        <w:rPr>
          <w:b/>
          <w:bCs/>
          <w:sz w:val="24"/>
          <w:szCs w:val="24"/>
        </w:rPr>
        <w:t>Le Japon de l’ère Meiji :</w:t>
      </w:r>
    </w:p>
    <w:p w14:paraId="6C766686" w14:textId="77777777" w:rsidR="00BC5C7A" w:rsidRDefault="00BD49FE" w:rsidP="00E7307B">
      <w:pPr>
        <w:jc w:val="both"/>
        <w:rPr>
          <w:sz w:val="24"/>
          <w:szCs w:val="24"/>
        </w:rPr>
      </w:pPr>
      <w:r>
        <w:rPr>
          <w:sz w:val="24"/>
          <w:szCs w:val="24"/>
        </w:rPr>
        <w:t xml:space="preserve">Le Japon est le seul Etat qui va </w:t>
      </w:r>
      <w:r w:rsidR="00BC5C7A">
        <w:rPr>
          <w:sz w:val="24"/>
          <w:szCs w:val="24"/>
        </w:rPr>
        <w:t>résister et s’adapter à l’expansion occidentale. Durant l’ère Meiji l’empereur reprend le pouvoir et impose une modernisation rapide et externalisée du pays, qui devient une puissance industrielle. Elle développe une politique de puissance, marquée déjà par la prise de la Corée (1895, première guerre sino-japonaise) puis par la victoire contre les Russes en 1905.</w:t>
      </w:r>
    </w:p>
    <w:p w14:paraId="0B04AEB6" w14:textId="77777777" w:rsidR="00BC5C7A" w:rsidRDefault="00BC5C7A" w:rsidP="00BC5C7A">
      <w:pPr>
        <w:jc w:val="both"/>
        <w:rPr>
          <w:sz w:val="24"/>
          <w:szCs w:val="24"/>
        </w:rPr>
      </w:pPr>
    </w:p>
    <w:p w14:paraId="0A4D34DD" w14:textId="0982B5AD" w:rsidR="00BD49FE" w:rsidRDefault="00BC5C7A" w:rsidP="00BC5C7A">
      <w:pPr>
        <w:pStyle w:val="Paragraphedeliste"/>
        <w:numPr>
          <w:ilvl w:val="0"/>
          <w:numId w:val="1"/>
        </w:numPr>
        <w:jc w:val="both"/>
        <w:rPr>
          <w:b/>
          <w:bCs/>
          <w:sz w:val="24"/>
          <w:szCs w:val="24"/>
          <w:u w:val="single"/>
        </w:rPr>
      </w:pPr>
      <w:r w:rsidRPr="00BC5C7A">
        <w:rPr>
          <w:sz w:val="24"/>
          <w:szCs w:val="24"/>
        </w:rPr>
        <w:t xml:space="preserve"> </w:t>
      </w:r>
      <w:r w:rsidRPr="00BC5C7A">
        <w:rPr>
          <w:b/>
          <w:bCs/>
          <w:sz w:val="24"/>
          <w:szCs w:val="24"/>
          <w:u w:val="single"/>
        </w:rPr>
        <w:t>L</w:t>
      </w:r>
      <w:r>
        <w:rPr>
          <w:b/>
          <w:bCs/>
          <w:sz w:val="24"/>
          <w:szCs w:val="24"/>
          <w:u w:val="single"/>
        </w:rPr>
        <w:t>’entre-deux guerres</w:t>
      </w:r>
      <w:r w:rsidRPr="00BC5C7A">
        <w:rPr>
          <w:b/>
          <w:bCs/>
          <w:sz w:val="24"/>
          <w:szCs w:val="24"/>
          <w:u w:val="single"/>
        </w:rPr>
        <w:t>, l’expansion japonaise :</w:t>
      </w:r>
    </w:p>
    <w:p w14:paraId="0BCA63CF" w14:textId="6E63A88E" w:rsidR="00E7307B" w:rsidRDefault="00BC5C7A" w:rsidP="00BC5C7A">
      <w:pPr>
        <w:pStyle w:val="Paragraphedeliste"/>
        <w:numPr>
          <w:ilvl w:val="0"/>
          <w:numId w:val="4"/>
        </w:numPr>
        <w:jc w:val="both"/>
        <w:rPr>
          <w:b/>
          <w:bCs/>
          <w:sz w:val="24"/>
          <w:szCs w:val="24"/>
          <w:u w:val="single"/>
        </w:rPr>
      </w:pPr>
      <w:r>
        <w:rPr>
          <w:b/>
          <w:bCs/>
          <w:sz w:val="24"/>
          <w:szCs w:val="24"/>
          <w:u w:val="single"/>
        </w:rPr>
        <w:t>L</w:t>
      </w:r>
      <w:r w:rsidR="00E7307B">
        <w:rPr>
          <w:b/>
          <w:bCs/>
          <w:sz w:val="24"/>
          <w:szCs w:val="24"/>
          <w:u w:val="single"/>
        </w:rPr>
        <w:t>’influence communiste :</w:t>
      </w:r>
    </w:p>
    <w:p w14:paraId="66150231" w14:textId="77777777" w:rsidR="00273984" w:rsidRDefault="00273984" w:rsidP="00E7307B">
      <w:pPr>
        <w:jc w:val="both"/>
        <w:rPr>
          <w:sz w:val="24"/>
          <w:szCs w:val="24"/>
        </w:rPr>
      </w:pPr>
      <w:r w:rsidRPr="00273984">
        <w:rPr>
          <w:sz w:val="24"/>
          <w:szCs w:val="24"/>
        </w:rPr>
        <w:t xml:space="preserve">La révolution bolchévique de </w:t>
      </w:r>
      <w:r>
        <w:rPr>
          <w:sz w:val="24"/>
          <w:szCs w:val="24"/>
        </w:rPr>
        <w:t>1917 fait craindre une expansion communiste dans la zone pacifique. De fait sous l’influence de la théorie marxiste-léniniste de la révolution mondiale et par appétit de puissance, la Russie soutien de nombreux mouvements dans la zone pacifique :</w:t>
      </w:r>
    </w:p>
    <w:p w14:paraId="78C75147" w14:textId="77777777" w:rsidR="00273984" w:rsidRDefault="00273984" w:rsidP="00273984">
      <w:pPr>
        <w:pStyle w:val="Paragraphedeliste"/>
        <w:numPr>
          <w:ilvl w:val="0"/>
          <w:numId w:val="6"/>
        </w:numPr>
        <w:jc w:val="both"/>
        <w:rPr>
          <w:sz w:val="24"/>
          <w:szCs w:val="24"/>
        </w:rPr>
      </w:pPr>
      <w:r>
        <w:rPr>
          <w:sz w:val="24"/>
          <w:szCs w:val="24"/>
        </w:rPr>
        <w:t>Les communistes de Mao contre les nationalistes du Guomintang en Chine.</w:t>
      </w:r>
    </w:p>
    <w:p w14:paraId="54731291" w14:textId="77777777" w:rsidR="00273984" w:rsidRDefault="00273984" w:rsidP="00273984">
      <w:pPr>
        <w:pStyle w:val="Paragraphedeliste"/>
        <w:numPr>
          <w:ilvl w:val="0"/>
          <w:numId w:val="6"/>
        </w:numPr>
        <w:jc w:val="both"/>
        <w:rPr>
          <w:sz w:val="24"/>
          <w:szCs w:val="24"/>
        </w:rPr>
      </w:pPr>
      <w:r>
        <w:rPr>
          <w:sz w:val="24"/>
          <w:szCs w:val="24"/>
        </w:rPr>
        <w:t>De nombreux mouvements indépendantistes comme Ho Chi Minh en Indochine.</w:t>
      </w:r>
    </w:p>
    <w:p w14:paraId="7C98AD35" w14:textId="77777777" w:rsidR="00273984" w:rsidRDefault="00273984" w:rsidP="00273984">
      <w:pPr>
        <w:jc w:val="both"/>
        <w:rPr>
          <w:sz w:val="24"/>
          <w:szCs w:val="24"/>
        </w:rPr>
      </w:pPr>
      <w:r>
        <w:rPr>
          <w:sz w:val="24"/>
          <w:szCs w:val="24"/>
        </w:rPr>
        <w:t>De fait un front anti-communiste se fait dans les années 20, dirigée par une alliance americano-japonaise de fait et soutenue par les colonies occidentales.</w:t>
      </w:r>
    </w:p>
    <w:p w14:paraId="2ACE2B0D" w14:textId="77777777" w:rsidR="00273984" w:rsidRDefault="00273984" w:rsidP="00273984">
      <w:pPr>
        <w:jc w:val="both"/>
        <w:rPr>
          <w:sz w:val="24"/>
          <w:szCs w:val="24"/>
        </w:rPr>
      </w:pPr>
    </w:p>
    <w:p w14:paraId="3F35570A" w14:textId="5E4D236A" w:rsidR="00273984" w:rsidRDefault="00273984" w:rsidP="00273984">
      <w:pPr>
        <w:pStyle w:val="Paragraphedeliste"/>
        <w:numPr>
          <w:ilvl w:val="0"/>
          <w:numId w:val="4"/>
        </w:numPr>
        <w:jc w:val="both"/>
        <w:rPr>
          <w:b/>
          <w:bCs/>
          <w:sz w:val="24"/>
          <w:szCs w:val="24"/>
          <w:u w:val="single"/>
        </w:rPr>
      </w:pPr>
      <w:r w:rsidRPr="00273984">
        <w:rPr>
          <w:b/>
          <w:bCs/>
          <w:sz w:val="24"/>
          <w:szCs w:val="24"/>
          <w:u w:val="single"/>
        </w:rPr>
        <w:t>Des mouvements indépendantistes :</w:t>
      </w:r>
    </w:p>
    <w:p w14:paraId="4A1EC8FB" w14:textId="77777777" w:rsidR="00F73869" w:rsidRDefault="00F73869" w:rsidP="00273984">
      <w:pPr>
        <w:ind w:left="360"/>
        <w:jc w:val="both"/>
        <w:rPr>
          <w:sz w:val="24"/>
          <w:szCs w:val="24"/>
        </w:rPr>
      </w:pPr>
      <w:r>
        <w:rPr>
          <w:sz w:val="24"/>
          <w:szCs w:val="24"/>
        </w:rPr>
        <w:t>L’influence européenne est déstabilisée par l’essor des mouvements indépendantistes :</w:t>
      </w:r>
    </w:p>
    <w:p w14:paraId="13E68FFA" w14:textId="77777777" w:rsidR="00F73869" w:rsidRDefault="00F73869" w:rsidP="00F73869">
      <w:pPr>
        <w:pStyle w:val="Paragraphedeliste"/>
        <w:numPr>
          <w:ilvl w:val="0"/>
          <w:numId w:val="6"/>
        </w:numPr>
        <w:jc w:val="both"/>
        <w:rPr>
          <w:sz w:val="24"/>
          <w:szCs w:val="24"/>
        </w:rPr>
      </w:pPr>
      <w:r>
        <w:rPr>
          <w:sz w:val="24"/>
          <w:szCs w:val="24"/>
        </w:rPr>
        <w:t>La Chine regagne une partie de son indépendance en 1918 suite à sa participation au côté des vainqueurs à la première guerre mondiale.</w:t>
      </w:r>
    </w:p>
    <w:p w14:paraId="505483E8" w14:textId="74EB428D" w:rsidR="00273984" w:rsidRDefault="00F73869" w:rsidP="00F73869">
      <w:pPr>
        <w:pStyle w:val="Paragraphedeliste"/>
        <w:numPr>
          <w:ilvl w:val="0"/>
          <w:numId w:val="6"/>
        </w:numPr>
        <w:jc w:val="both"/>
        <w:rPr>
          <w:sz w:val="24"/>
          <w:szCs w:val="24"/>
        </w:rPr>
      </w:pPr>
      <w:r>
        <w:rPr>
          <w:sz w:val="24"/>
          <w:szCs w:val="24"/>
        </w:rPr>
        <w:t xml:space="preserve">En Indochine et en Indonésie des mouvements indépendantistes armées luttent contre les puissances coloniales, souvent soutenus par les partis communistes. </w:t>
      </w:r>
      <w:r w:rsidRPr="00F73869">
        <w:rPr>
          <w:sz w:val="24"/>
          <w:szCs w:val="24"/>
        </w:rPr>
        <w:t xml:space="preserve"> </w:t>
      </w:r>
    </w:p>
    <w:p w14:paraId="00463DCF" w14:textId="2A2E079F" w:rsidR="00E7307B" w:rsidRPr="00273984" w:rsidRDefault="00E7307B" w:rsidP="00F73869">
      <w:pPr>
        <w:jc w:val="both"/>
        <w:rPr>
          <w:sz w:val="24"/>
          <w:szCs w:val="24"/>
        </w:rPr>
      </w:pPr>
    </w:p>
    <w:p w14:paraId="7680594E" w14:textId="0A99D203" w:rsidR="00BC5C7A" w:rsidRDefault="00F73869" w:rsidP="00BC5C7A">
      <w:pPr>
        <w:pStyle w:val="Paragraphedeliste"/>
        <w:numPr>
          <w:ilvl w:val="0"/>
          <w:numId w:val="4"/>
        </w:numPr>
        <w:jc w:val="both"/>
        <w:rPr>
          <w:b/>
          <w:bCs/>
          <w:sz w:val="24"/>
          <w:szCs w:val="24"/>
          <w:u w:val="single"/>
        </w:rPr>
      </w:pPr>
      <w:r>
        <w:rPr>
          <w:b/>
          <w:bCs/>
          <w:sz w:val="24"/>
          <w:szCs w:val="24"/>
          <w:u w:val="single"/>
        </w:rPr>
        <w:t>L’</w:t>
      </w:r>
      <w:r w:rsidR="00BC5C7A">
        <w:rPr>
          <w:b/>
          <w:bCs/>
          <w:sz w:val="24"/>
          <w:szCs w:val="24"/>
          <w:u w:val="single"/>
        </w:rPr>
        <w:t>expansion japonaise :</w:t>
      </w:r>
    </w:p>
    <w:p w14:paraId="53108596" w14:textId="4A1A6CE5" w:rsidR="00BC5C7A" w:rsidRDefault="00BC5C7A" w:rsidP="00E7307B">
      <w:pPr>
        <w:ind w:left="360"/>
        <w:jc w:val="both"/>
        <w:rPr>
          <w:sz w:val="24"/>
          <w:szCs w:val="24"/>
        </w:rPr>
      </w:pPr>
      <w:r w:rsidRPr="00E7307B">
        <w:rPr>
          <w:sz w:val="24"/>
          <w:szCs w:val="24"/>
        </w:rPr>
        <w:t>L</w:t>
      </w:r>
      <w:r w:rsidR="001E0604" w:rsidRPr="00E7307B">
        <w:rPr>
          <w:sz w:val="24"/>
          <w:szCs w:val="24"/>
        </w:rPr>
        <w:t xml:space="preserve">a fin de la première guerre mondiale </w:t>
      </w:r>
      <w:r w:rsidR="008D04AD" w:rsidRPr="00E7307B">
        <w:rPr>
          <w:sz w:val="24"/>
          <w:szCs w:val="24"/>
        </w:rPr>
        <w:t xml:space="preserve">fait du Japon une puissance centrale du Pacifique. Elle reçoit les possessions allemandes en Chine et dans le Pacifique, soit de nombreuses îles en Micronésie, dans les îles Marianne et Marshall, en Nouvelle-Guinée. Le traité de Washington lui accorde </w:t>
      </w:r>
      <w:r w:rsidR="00E7307B">
        <w:rPr>
          <w:sz w:val="24"/>
          <w:szCs w:val="24"/>
        </w:rPr>
        <w:t>la troisième flotte mondiale.</w:t>
      </w:r>
    </w:p>
    <w:p w14:paraId="72D062AF" w14:textId="673C0D5C" w:rsidR="00F73869" w:rsidRDefault="00ED34AC" w:rsidP="00E7307B">
      <w:pPr>
        <w:ind w:left="360"/>
        <w:jc w:val="both"/>
        <w:rPr>
          <w:sz w:val="24"/>
          <w:szCs w:val="24"/>
        </w:rPr>
      </w:pPr>
      <w:r>
        <w:rPr>
          <w:sz w:val="24"/>
          <w:szCs w:val="24"/>
        </w:rPr>
        <w:t>Pourtant le Japon se sent humilié par le traité de Washington (refus de lui accorder une flotte aussi importante que celle des US et de la GB) et par le refus de considérer l’égalité des races à la SDN= sur fond d’humiliation et du sentiment d’encerclement par la politique expansionniste US qui se consolide dans l’entre deux guerres, le Japon dérive progressivement vers un régime dictatorial militaire et nationaliste, fondamentalement expansionniste.</w:t>
      </w:r>
      <w:r w:rsidR="007F7FD3">
        <w:rPr>
          <w:sz w:val="24"/>
          <w:szCs w:val="24"/>
        </w:rPr>
        <w:t xml:space="preserve"> Il se lance dans les années 30 dans la constitution d’une armée et une flotte importante, sortant du fait de traité de Washington puis quittant la SDN en 35.</w:t>
      </w:r>
    </w:p>
    <w:p w14:paraId="380B57A8" w14:textId="310156DF" w:rsidR="00ED34AC" w:rsidRDefault="00ED34AC" w:rsidP="00E7307B">
      <w:pPr>
        <w:ind w:left="360"/>
        <w:jc w:val="both"/>
        <w:rPr>
          <w:sz w:val="24"/>
          <w:szCs w:val="24"/>
        </w:rPr>
      </w:pPr>
      <w:r>
        <w:rPr>
          <w:sz w:val="24"/>
          <w:szCs w:val="24"/>
        </w:rPr>
        <w:t>L’expansion reprend en Chine dès 1926 par la conquête de la Mandchourie,se heurtant à la Russie dans de nombreuses escarmouches entre 32 et 39. Face à une telle résistance la stratégie Japonaise s’oriente vers le sud du Pacifique.</w:t>
      </w:r>
    </w:p>
    <w:p w14:paraId="1B6E760A" w14:textId="77B32CFB" w:rsidR="00E40ACB" w:rsidRDefault="00E40ACB" w:rsidP="00E7307B">
      <w:pPr>
        <w:ind w:left="360"/>
        <w:jc w:val="both"/>
        <w:rPr>
          <w:sz w:val="24"/>
          <w:szCs w:val="24"/>
        </w:rPr>
      </w:pPr>
    </w:p>
    <w:p w14:paraId="2FD180BC" w14:textId="1BE818DC" w:rsidR="00E40ACB" w:rsidRPr="00E40ACB" w:rsidRDefault="00E40ACB" w:rsidP="00E40ACB">
      <w:pPr>
        <w:pStyle w:val="Paragraphedeliste"/>
        <w:numPr>
          <w:ilvl w:val="0"/>
          <w:numId w:val="1"/>
        </w:numPr>
        <w:jc w:val="both"/>
        <w:rPr>
          <w:b/>
          <w:bCs/>
          <w:sz w:val="24"/>
          <w:szCs w:val="24"/>
          <w:u w:val="single"/>
        </w:rPr>
      </w:pPr>
      <w:r w:rsidRPr="00E40ACB">
        <w:rPr>
          <w:b/>
          <w:bCs/>
          <w:sz w:val="24"/>
          <w:szCs w:val="24"/>
          <w:u w:val="single"/>
        </w:rPr>
        <w:t>Le Pacifique entre Japon et Etats-Unis :</w:t>
      </w:r>
    </w:p>
    <w:p w14:paraId="320E657F" w14:textId="106BCB0B" w:rsidR="00E40ACB" w:rsidRPr="00870E87" w:rsidRDefault="00E40ACB" w:rsidP="00870E87">
      <w:pPr>
        <w:pStyle w:val="Paragraphedeliste"/>
        <w:numPr>
          <w:ilvl w:val="0"/>
          <w:numId w:val="7"/>
        </w:numPr>
        <w:jc w:val="both"/>
        <w:rPr>
          <w:b/>
          <w:bCs/>
          <w:sz w:val="24"/>
          <w:szCs w:val="24"/>
        </w:rPr>
      </w:pPr>
      <w:r w:rsidRPr="00870E87">
        <w:rPr>
          <w:b/>
          <w:bCs/>
          <w:sz w:val="24"/>
          <w:szCs w:val="24"/>
        </w:rPr>
        <w:t>La guerre du Pacifique :</w:t>
      </w:r>
    </w:p>
    <w:p w14:paraId="0339992E" w14:textId="4E0B76C7" w:rsidR="00870E87" w:rsidRDefault="007F7FD3" w:rsidP="00E40ACB">
      <w:pPr>
        <w:jc w:val="both"/>
        <w:rPr>
          <w:sz w:val="24"/>
          <w:szCs w:val="24"/>
        </w:rPr>
      </w:pPr>
      <w:r>
        <w:rPr>
          <w:sz w:val="24"/>
          <w:szCs w:val="24"/>
        </w:rPr>
        <w:t xml:space="preserve">Seconde guerre commence réellement en 1937 dans le Pacifique par l’expansion japonaise en Chine du nord, marquée par le massacre de Nankin. Le Japon </w:t>
      </w:r>
      <w:r w:rsidR="00483DEB">
        <w:rPr>
          <w:sz w:val="24"/>
          <w:szCs w:val="24"/>
        </w:rPr>
        <w:t>fort de la première flotte mondiale connaît une expansion rapide dans toute la zone Pacifique en prenant les colonies françaises et néerlandaises. Il est cependant bloqué en Chine par la résistance d’une alliance Guomintang-Communistes.</w:t>
      </w:r>
    </w:p>
    <w:p w14:paraId="3DE02BB2" w14:textId="77777777" w:rsidR="00483DEB" w:rsidRDefault="00483DEB" w:rsidP="00E40ACB">
      <w:pPr>
        <w:jc w:val="both"/>
        <w:rPr>
          <w:sz w:val="24"/>
          <w:szCs w:val="24"/>
        </w:rPr>
      </w:pPr>
      <w:r>
        <w:rPr>
          <w:sz w:val="24"/>
          <w:szCs w:val="24"/>
        </w:rPr>
        <w:t>Le tournant a lieu a Pearl Harbour en 41 qui font rentrer les US dans la guerre ; dès 1942 l’économie industrielle américaine fait la différence avec les batailles de Midway et de Guadalcanal. Le Japon capitule le 2 septembre après deux bombes atomiques.</w:t>
      </w:r>
    </w:p>
    <w:p w14:paraId="0145CA59" w14:textId="77777777" w:rsidR="00483DEB" w:rsidRDefault="00483DEB" w:rsidP="00E40ACB">
      <w:pPr>
        <w:jc w:val="both"/>
        <w:rPr>
          <w:sz w:val="24"/>
          <w:szCs w:val="24"/>
        </w:rPr>
      </w:pPr>
    </w:p>
    <w:p w14:paraId="74677885" w14:textId="77777777" w:rsidR="00483DEB" w:rsidRDefault="00483DEB" w:rsidP="00483DEB">
      <w:pPr>
        <w:pStyle w:val="Paragraphedeliste"/>
        <w:numPr>
          <w:ilvl w:val="0"/>
          <w:numId w:val="7"/>
        </w:numPr>
        <w:jc w:val="both"/>
        <w:rPr>
          <w:b/>
          <w:bCs/>
          <w:sz w:val="24"/>
          <w:szCs w:val="24"/>
        </w:rPr>
      </w:pPr>
      <w:r w:rsidRPr="00483DEB">
        <w:rPr>
          <w:b/>
          <w:bCs/>
          <w:sz w:val="24"/>
          <w:szCs w:val="24"/>
        </w:rPr>
        <w:t xml:space="preserve">Le </w:t>
      </w:r>
      <w:r>
        <w:rPr>
          <w:b/>
          <w:bCs/>
          <w:sz w:val="24"/>
          <w:szCs w:val="24"/>
        </w:rPr>
        <w:t>P</w:t>
      </w:r>
      <w:r w:rsidRPr="00483DEB">
        <w:rPr>
          <w:b/>
          <w:bCs/>
          <w:sz w:val="24"/>
          <w:szCs w:val="24"/>
        </w:rPr>
        <w:t>acifique américain :</w:t>
      </w:r>
    </w:p>
    <w:p w14:paraId="41F345D7" w14:textId="08195C51" w:rsidR="00350BAE" w:rsidRDefault="00350BAE" w:rsidP="00483DEB">
      <w:pPr>
        <w:jc w:val="both"/>
        <w:rPr>
          <w:sz w:val="24"/>
          <w:szCs w:val="24"/>
        </w:rPr>
      </w:pPr>
      <w:r>
        <w:rPr>
          <w:sz w:val="24"/>
          <w:szCs w:val="24"/>
        </w:rPr>
        <w:t>La victoire américaine renforce leur puissance dans le Pacifique, qui devient un lac américain. La flotte du Pacifique est organisée, avec la première flotte (Pacifique nord et est) et la 7</w:t>
      </w:r>
      <w:r w:rsidRPr="00350BAE">
        <w:rPr>
          <w:sz w:val="24"/>
          <w:szCs w:val="24"/>
          <w:vertAlign w:val="superscript"/>
        </w:rPr>
        <w:t>ème</w:t>
      </w:r>
      <w:r>
        <w:rPr>
          <w:sz w:val="24"/>
          <w:szCs w:val="24"/>
        </w:rPr>
        <w:t xml:space="preserve"> flotte (pacifique ouest). Le réseau de base américaine est consolidée par l’occupation du Japon jusqu’en 1951. L’utilisation des bombes atomiques leur donne une supériorité militaire totale.</w:t>
      </w:r>
    </w:p>
    <w:p w14:paraId="28D89287" w14:textId="186BAEA6" w:rsidR="00483DEB" w:rsidRDefault="00350BAE" w:rsidP="00483DEB">
      <w:pPr>
        <w:jc w:val="both"/>
        <w:rPr>
          <w:sz w:val="24"/>
          <w:szCs w:val="24"/>
        </w:rPr>
      </w:pPr>
      <w:r>
        <w:rPr>
          <w:sz w:val="24"/>
          <w:szCs w:val="24"/>
        </w:rPr>
        <w:t>Rapidement cependant les prémices de la guerre froide se font sentir : invasion de la Mandchourie par l’URSS en 1945 et de la Corée du nord qui délimite une zone de partage ; refus du général MacArthur de partager l’occupation du Japon avec les soviétiques. Noouvelle rivalité sera donc entre US et URSS et plus tard Chine de Ma (49).</w:t>
      </w:r>
    </w:p>
    <w:p w14:paraId="7617C79B" w14:textId="09517315" w:rsidR="00350BAE" w:rsidRDefault="00350BAE" w:rsidP="00483DEB">
      <w:pPr>
        <w:jc w:val="both"/>
        <w:rPr>
          <w:sz w:val="24"/>
          <w:szCs w:val="24"/>
        </w:rPr>
      </w:pPr>
    </w:p>
    <w:p w14:paraId="14B8A427" w14:textId="34004458" w:rsidR="00350BAE" w:rsidRDefault="00350BAE" w:rsidP="00350BAE">
      <w:pPr>
        <w:pStyle w:val="Paragraphedeliste"/>
        <w:numPr>
          <w:ilvl w:val="0"/>
          <w:numId w:val="7"/>
        </w:numPr>
        <w:jc w:val="both"/>
        <w:rPr>
          <w:b/>
          <w:bCs/>
          <w:sz w:val="24"/>
          <w:szCs w:val="24"/>
        </w:rPr>
      </w:pPr>
      <w:r>
        <w:rPr>
          <w:b/>
          <w:bCs/>
          <w:sz w:val="24"/>
          <w:szCs w:val="24"/>
        </w:rPr>
        <w:t>De nouvelles nations :</w:t>
      </w:r>
    </w:p>
    <w:p w14:paraId="094AB0EC" w14:textId="65480C68" w:rsidR="00350BAE" w:rsidRPr="00350BAE" w:rsidRDefault="00350BAE" w:rsidP="00350BAE">
      <w:pPr>
        <w:ind w:left="360"/>
        <w:jc w:val="both"/>
        <w:rPr>
          <w:sz w:val="24"/>
          <w:szCs w:val="24"/>
        </w:rPr>
      </w:pPr>
      <w:r>
        <w:rPr>
          <w:sz w:val="24"/>
          <w:szCs w:val="24"/>
        </w:rPr>
        <w:t xml:space="preserve">Profitant du départ des Japonais, les colonies proclament leur indépendances (Indonésie, Vietnam, Laos, Cambodge,…) Le retour des européens entraîne des guerres d’indépendances sanglantes. Les rivalités US/URSS s’y font sentir, avec des </w:t>
      </w:r>
      <w:r w:rsidR="006F73AF">
        <w:rPr>
          <w:sz w:val="24"/>
          <w:szCs w:val="24"/>
        </w:rPr>
        <w:t>A</w:t>
      </w:r>
      <w:r>
        <w:rPr>
          <w:sz w:val="24"/>
          <w:szCs w:val="24"/>
        </w:rPr>
        <w:t>méricains qui</w:t>
      </w:r>
      <w:r w:rsidR="006F73AF">
        <w:rPr>
          <w:sz w:val="24"/>
          <w:szCs w:val="24"/>
        </w:rPr>
        <w:t xml:space="preserve"> soutiennent le Guomintang en Chine</w:t>
      </w:r>
      <w:r>
        <w:rPr>
          <w:sz w:val="24"/>
          <w:szCs w:val="24"/>
        </w:rPr>
        <w:t xml:space="preserve"> à contre-cœur les forces européennes coloniales</w:t>
      </w:r>
      <w:r w:rsidR="006F73AF">
        <w:rPr>
          <w:sz w:val="24"/>
          <w:szCs w:val="24"/>
        </w:rPr>
        <w:t>. L’influence européenne vacille avant de s’éteindre complètement ou presque.</w:t>
      </w:r>
    </w:p>
    <w:sectPr w:rsidR="00350BAE" w:rsidRPr="00350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6EE"/>
    <w:multiLevelType w:val="hybridMultilevel"/>
    <w:tmpl w:val="2D8CA444"/>
    <w:lvl w:ilvl="0" w:tplc="BD2E088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8E0DAE"/>
    <w:multiLevelType w:val="hybridMultilevel"/>
    <w:tmpl w:val="AD925D28"/>
    <w:lvl w:ilvl="0" w:tplc="43E4DE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022FEB"/>
    <w:multiLevelType w:val="hybridMultilevel"/>
    <w:tmpl w:val="2E1EA288"/>
    <w:lvl w:ilvl="0" w:tplc="8EA49B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7B1746"/>
    <w:multiLevelType w:val="hybridMultilevel"/>
    <w:tmpl w:val="42B2F5F0"/>
    <w:lvl w:ilvl="0" w:tplc="8D5EC9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6F2DD4"/>
    <w:multiLevelType w:val="hybridMultilevel"/>
    <w:tmpl w:val="D78A4218"/>
    <w:lvl w:ilvl="0" w:tplc="8398D51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04062F"/>
    <w:multiLevelType w:val="hybridMultilevel"/>
    <w:tmpl w:val="DBB66512"/>
    <w:lvl w:ilvl="0" w:tplc="7AA6AA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45059D"/>
    <w:multiLevelType w:val="hybridMultilevel"/>
    <w:tmpl w:val="1EFACFD2"/>
    <w:lvl w:ilvl="0" w:tplc="0DDE7A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9697343">
    <w:abstractNumId w:val="1"/>
  </w:num>
  <w:num w:numId="2" w16cid:durableId="1487822425">
    <w:abstractNumId w:val="3"/>
  </w:num>
  <w:num w:numId="3" w16cid:durableId="1504080941">
    <w:abstractNumId w:val="5"/>
  </w:num>
  <w:num w:numId="4" w16cid:durableId="2095055815">
    <w:abstractNumId w:val="6"/>
  </w:num>
  <w:num w:numId="5" w16cid:durableId="1929119605">
    <w:abstractNumId w:val="2"/>
  </w:num>
  <w:num w:numId="6" w16cid:durableId="619147400">
    <w:abstractNumId w:val="0"/>
  </w:num>
  <w:num w:numId="7" w16cid:durableId="620692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3F"/>
    <w:rsid w:val="00163484"/>
    <w:rsid w:val="001E0604"/>
    <w:rsid w:val="00273984"/>
    <w:rsid w:val="00301B3F"/>
    <w:rsid w:val="00350BAE"/>
    <w:rsid w:val="00483DEB"/>
    <w:rsid w:val="005B7A07"/>
    <w:rsid w:val="00635394"/>
    <w:rsid w:val="006F73AF"/>
    <w:rsid w:val="007F7FD3"/>
    <w:rsid w:val="00870E87"/>
    <w:rsid w:val="008D04AD"/>
    <w:rsid w:val="00B2012A"/>
    <w:rsid w:val="00BC5C7A"/>
    <w:rsid w:val="00BD49FE"/>
    <w:rsid w:val="00C50423"/>
    <w:rsid w:val="00E40ACB"/>
    <w:rsid w:val="00E55CE5"/>
    <w:rsid w:val="00E7307B"/>
    <w:rsid w:val="00ED34AC"/>
    <w:rsid w:val="00F73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0CED"/>
  <w15:chartTrackingRefBased/>
  <w15:docId w15:val="{7509A911-D140-417F-8EF9-29F38993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841</Words>
  <Characters>4629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16</cp:revision>
  <dcterms:created xsi:type="dcterms:W3CDTF">2022-11-23T09:55:00Z</dcterms:created>
  <dcterms:modified xsi:type="dcterms:W3CDTF">2022-11-23T11:21:00Z</dcterms:modified>
</cp:coreProperties>
</file>